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9DE" w14:textId="6FE43467" w:rsidR="003929A5" w:rsidRDefault="00973825" w:rsidP="009B1F2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F9F56C" wp14:editId="4630ECF9">
            <wp:simplePos x="0" y="0"/>
            <wp:positionH relativeFrom="column">
              <wp:posOffset>5561965</wp:posOffset>
            </wp:positionH>
            <wp:positionV relativeFrom="paragraph">
              <wp:posOffset>-815340</wp:posOffset>
            </wp:positionV>
            <wp:extent cx="891540" cy="777240"/>
            <wp:effectExtent l="0" t="0" r="0" b="0"/>
            <wp:wrapThrough wrapText="bothSides">
              <wp:wrapPolygon edited="0">
                <wp:start x="0" y="0"/>
                <wp:lineTo x="0" y="21176"/>
                <wp:lineTo x="21231" y="21176"/>
                <wp:lineTo x="21231" y="0"/>
                <wp:lineTo x="0" y="0"/>
              </wp:wrapPolygon>
            </wp:wrapThrough>
            <wp:docPr id="2002893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FA">
        <w:rPr>
          <w:noProof/>
        </w:rPr>
        <w:drawing>
          <wp:anchor distT="0" distB="0" distL="114300" distR="114300" simplePos="0" relativeHeight="251654144" behindDoc="0" locked="0" layoutInCell="1" allowOverlap="1" wp14:anchorId="7268843B" wp14:editId="0115BCAB">
            <wp:simplePos x="0" y="0"/>
            <wp:positionH relativeFrom="column">
              <wp:posOffset>-153035</wp:posOffset>
            </wp:positionH>
            <wp:positionV relativeFrom="paragraph">
              <wp:posOffset>-594360</wp:posOffset>
            </wp:positionV>
            <wp:extent cx="155702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406" y="21051"/>
                <wp:lineTo x="21406" y="0"/>
                <wp:lineTo x="0" y="0"/>
              </wp:wrapPolygon>
            </wp:wrapThrough>
            <wp:docPr id="2" name="Afbeelding 1" descr="C:\Users\Admin\Pictures\Neos flyers in Word-Logo en tekst 2022\thumbnail_Hamont-Ach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os flyers in Word-Logo en tekst 2022\thumbnail_Hamont-Ache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9A5">
        <w:rPr>
          <w:b/>
          <w:sz w:val="24"/>
          <w:szCs w:val="24"/>
        </w:rPr>
        <w:t xml:space="preserve">                                                       </w:t>
      </w:r>
      <w:r w:rsidR="003929A5" w:rsidRPr="003929A5">
        <w:rPr>
          <w:b/>
          <w:sz w:val="28"/>
          <w:szCs w:val="28"/>
          <w:highlight w:val="yellow"/>
        </w:rPr>
        <w:t>DINSDAG 12 NOVEMBER 2024</w:t>
      </w:r>
    </w:p>
    <w:p w14:paraId="2624EEDE" w14:textId="50596A05" w:rsidR="00E45B80" w:rsidRDefault="00E45B80" w:rsidP="009B1F22">
      <w:pPr>
        <w:rPr>
          <w:b/>
          <w:sz w:val="28"/>
          <w:szCs w:val="28"/>
        </w:rPr>
      </w:pPr>
    </w:p>
    <w:p w14:paraId="1957701F" w14:textId="4FCA20A3" w:rsidR="00E45B80" w:rsidRDefault="00E45B80" w:rsidP="009B1F22">
      <w:pPr>
        <w:rPr>
          <w:b/>
          <w:sz w:val="28"/>
          <w:szCs w:val="28"/>
        </w:rPr>
      </w:pPr>
    </w:p>
    <w:p w14:paraId="0B4F591F" w14:textId="3E2FE32F" w:rsidR="00E45B80" w:rsidRDefault="00E45B80" w:rsidP="009B1F22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36"/>
          <w:szCs w:val="36"/>
          <w:u w:val="single"/>
        </w:rPr>
        <w:t>BEZOEK DUITSE MILITAIRE BEGRAAFPLAATS</w:t>
      </w:r>
      <w:r w:rsidR="008C2FB9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TE LOMMEL </w:t>
      </w:r>
    </w:p>
    <w:p w14:paraId="0F980E9F" w14:textId="15B90AD5" w:rsidR="00543331" w:rsidRDefault="00543331" w:rsidP="009B1F22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7420F06" wp14:editId="313C8321">
            <wp:simplePos x="0" y="0"/>
            <wp:positionH relativeFrom="column">
              <wp:posOffset>746125</wp:posOffset>
            </wp:positionH>
            <wp:positionV relativeFrom="paragraph">
              <wp:posOffset>65405</wp:posOffset>
            </wp:positionV>
            <wp:extent cx="41148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00" y="21384"/>
                <wp:lineTo x="21500" y="0"/>
                <wp:lineTo x="0" y="0"/>
              </wp:wrapPolygon>
            </wp:wrapThrough>
            <wp:docPr id="1457221495" name="Afbeelding 4" descr="Duitse oorlogsbegraafplaats Lo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itse oorlogsbegraafplaats Lomm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B9">
        <w:rPr>
          <w:b/>
          <w:sz w:val="36"/>
          <w:szCs w:val="36"/>
          <w:u w:val="single"/>
        </w:rPr>
        <w:t xml:space="preserve">                                                    </w:t>
      </w:r>
    </w:p>
    <w:p w14:paraId="6FBBB690" w14:textId="2C9BCBBF" w:rsidR="008C2FB9" w:rsidRDefault="008C2FB9" w:rsidP="009B1F22">
      <w:pPr>
        <w:rPr>
          <w:b/>
          <w:sz w:val="36"/>
          <w:szCs w:val="36"/>
          <w:u w:val="single"/>
        </w:rPr>
      </w:pPr>
    </w:p>
    <w:p w14:paraId="2E23F4D8" w14:textId="76AFCFF7" w:rsidR="008C2FB9" w:rsidRDefault="008C2FB9" w:rsidP="009B1F22">
      <w:pPr>
        <w:rPr>
          <w:b/>
          <w:sz w:val="36"/>
          <w:szCs w:val="36"/>
          <w:u w:val="single"/>
        </w:rPr>
      </w:pPr>
    </w:p>
    <w:p w14:paraId="02263506" w14:textId="2D8CB3FF" w:rsidR="008C2FB9" w:rsidRDefault="008C2FB9" w:rsidP="009B1F22">
      <w:pPr>
        <w:rPr>
          <w:b/>
          <w:sz w:val="36"/>
          <w:szCs w:val="36"/>
          <w:u w:val="single"/>
        </w:rPr>
      </w:pPr>
    </w:p>
    <w:p w14:paraId="6132B021" w14:textId="62907BC4" w:rsidR="008C2FB9" w:rsidRDefault="008C2FB9" w:rsidP="009B1F22">
      <w:pPr>
        <w:rPr>
          <w:b/>
          <w:sz w:val="36"/>
          <w:szCs w:val="36"/>
          <w:u w:val="single"/>
        </w:rPr>
      </w:pPr>
    </w:p>
    <w:p w14:paraId="257B17E8" w14:textId="77777777" w:rsidR="008C2FB9" w:rsidRDefault="008C2FB9" w:rsidP="009B1F22">
      <w:pPr>
        <w:rPr>
          <w:b/>
          <w:sz w:val="36"/>
          <w:szCs w:val="36"/>
          <w:u w:val="single"/>
        </w:rPr>
      </w:pPr>
    </w:p>
    <w:p w14:paraId="5A2A791A" w14:textId="4A9BC3B2" w:rsidR="00F1539E" w:rsidRDefault="00F1539E" w:rsidP="009B1F22">
      <w:pPr>
        <w:rPr>
          <w:bCs/>
          <w:sz w:val="24"/>
          <w:szCs w:val="24"/>
        </w:rPr>
      </w:pPr>
    </w:p>
    <w:p w14:paraId="66470AAD" w14:textId="20B58454" w:rsidR="00F1539E" w:rsidRPr="00F1539E" w:rsidRDefault="00F1539E" w:rsidP="009B1F22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Onze jaarlijkse november wandeling vindt dit jaar plaats op het Duits militair kerkhof.</w:t>
      </w:r>
    </w:p>
    <w:p w14:paraId="36FD93F1" w14:textId="77777777" w:rsidR="00F1539E" w:rsidRPr="00F1539E" w:rsidRDefault="00F1539E" w:rsidP="009B1F22">
      <w:pPr>
        <w:rPr>
          <w:bCs/>
          <w:sz w:val="24"/>
          <w:szCs w:val="24"/>
        </w:rPr>
      </w:pPr>
    </w:p>
    <w:p w14:paraId="59653947" w14:textId="09B6FE1D" w:rsidR="008C2FB9" w:rsidRDefault="00DB3A75" w:rsidP="009B1F22">
      <w:pPr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AB50C" wp14:editId="2F005D83">
            <wp:simplePos x="0" y="0"/>
            <wp:positionH relativeFrom="column">
              <wp:posOffset>5036185</wp:posOffset>
            </wp:positionH>
            <wp:positionV relativeFrom="paragraph">
              <wp:posOffset>1118870</wp:posOffset>
            </wp:positionV>
            <wp:extent cx="1219200" cy="1554480"/>
            <wp:effectExtent l="0" t="0" r="0" b="0"/>
            <wp:wrapThrough wrapText="bothSides">
              <wp:wrapPolygon edited="0">
                <wp:start x="0" y="0"/>
                <wp:lineTo x="0" y="21441"/>
                <wp:lineTo x="21263" y="21441"/>
                <wp:lineTo x="21263" y="0"/>
                <wp:lineTo x="0" y="0"/>
              </wp:wrapPolygon>
            </wp:wrapThrough>
            <wp:docPr id="387651633" name="Afbeelding 5" descr="Kriegsgräberstätte Lommel - Oorlogs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iegsgräberstätte Lommel - Oorlogsgr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B9">
        <w:rPr>
          <w:bCs/>
          <w:sz w:val="24"/>
          <w:szCs w:val="24"/>
        </w:rPr>
        <w:t>De Duitse militaire begraafplaats is gelegen te Kattenbos in Lommel</w:t>
      </w:r>
      <w:r w:rsidR="007C51FB">
        <w:rPr>
          <w:bCs/>
          <w:sz w:val="24"/>
          <w:szCs w:val="24"/>
        </w:rPr>
        <w:t>,</w:t>
      </w:r>
      <w:r w:rsidR="008C2FB9">
        <w:rPr>
          <w:bCs/>
          <w:sz w:val="24"/>
          <w:szCs w:val="24"/>
        </w:rPr>
        <w:t xml:space="preserve"> in een mooi verzorgd park van 16 ha. Hier rusten meer dan 3</w:t>
      </w:r>
      <w:r w:rsidR="0022303F">
        <w:rPr>
          <w:bCs/>
          <w:sz w:val="24"/>
          <w:szCs w:val="24"/>
        </w:rPr>
        <w:t>8</w:t>
      </w:r>
      <w:r w:rsidR="008C2FB9">
        <w:rPr>
          <w:bCs/>
          <w:sz w:val="24"/>
          <w:szCs w:val="24"/>
        </w:rPr>
        <w:t>.000 Duitse soldaten die gesneuveld zijn tijdens de Tweede Wereldoorlog</w:t>
      </w:r>
      <w:r w:rsidR="0022303F">
        <w:rPr>
          <w:bCs/>
          <w:sz w:val="24"/>
          <w:szCs w:val="24"/>
        </w:rPr>
        <w:t xml:space="preserve">. </w:t>
      </w:r>
      <w:r w:rsidR="008C2FB9">
        <w:rPr>
          <w:bCs/>
          <w:sz w:val="24"/>
          <w:szCs w:val="24"/>
        </w:rPr>
        <w:t>Het is, voor wat betreft de Tweede Wereld</w:t>
      </w:r>
      <w:r w:rsidR="0022303F">
        <w:rPr>
          <w:bCs/>
          <w:sz w:val="24"/>
          <w:szCs w:val="24"/>
        </w:rPr>
        <w:t xml:space="preserve"> </w:t>
      </w:r>
      <w:r w:rsidR="008C2FB9">
        <w:rPr>
          <w:bCs/>
          <w:sz w:val="24"/>
          <w:szCs w:val="24"/>
        </w:rPr>
        <w:t>oorlog, de grootste Duitse militaire</w:t>
      </w:r>
      <w:r w:rsidR="0022303F">
        <w:rPr>
          <w:bCs/>
          <w:sz w:val="24"/>
          <w:szCs w:val="24"/>
        </w:rPr>
        <w:t xml:space="preserve"> begraafplaats buiten Duitsland in West-Europa. De inwijding van de begraafplaats vond plaats in 1959. Volgens de Conventie van Genève hebben gesneuvelde militairen, ook in het buitenland, “Recht op Eeuwige Rust”.</w:t>
      </w:r>
    </w:p>
    <w:p w14:paraId="103D6ADE" w14:textId="0BF20692" w:rsidR="008E6BD6" w:rsidRDefault="008E6BD6" w:rsidP="009B1F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gids Guy </w:t>
      </w:r>
      <w:proofErr w:type="spellStart"/>
      <w:r>
        <w:rPr>
          <w:bCs/>
          <w:sz w:val="24"/>
          <w:szCs w:val="24"/>
        </w:rPr>
        <w:t>Cardeynaels</w:t>
      </w:r>
      <w:proofErr w:type="spellEnd"/>
      <w:r>
        <w:rPr>
          <w:bCs/>
          <w:sz w:val="24"/>
          <w:szCs w:val="24"/>
        </w:rPr>
        <w:t xml:space="preserve"> zal ons hierover meer weten te vertellen.</w:t>
      </w:r>
      <w:r w:rsidR="00DB3A75" w:rsidRPr="00DB3A75">
        <w:t xml:space="preserve"> </w:t>
      </w:r>
    </w:p>
    <w:p w14:paraId="760DC7FB" w14:textId="100DE452" w:rsidR="008E6BD6" w:rsidRDefault="008E6BD6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DATUM:                </w:t>
      </w:r>
      <w:r>
        <w:rPr>
          <w:bCs/>
          <w:sz w:val="24"/>
          <w:szCs w:val="24"/>
        </w:rPr>
        <w:t>dinsdag 12 november 2024</w:t>
      </w:r>
      <w:r w:rsidR="00DB3A75">
        <w:rPr>
          <w:bCs/>
          <w:sz w:val="24"/>
          <w:szCs w:val="24"/>
        </w:rPr>
        <w:t xml:space="preserve">                        </w:t>
      </w:r>
    </w:p>
    <w:p w14:paraId="72FDFD7D" w14:textId="6AEF9489" w:rsidR="008E6BD6" w:rsidRDefault="008E6BD6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ADRES:                  </w:t>
      </w:r>
      <w:r>
        <w:rPr>
          <w:bCs/>
          <w:sz w:val="24"/>
          <w:szCs w:val="24"/>
        </w:rPr>
        <w:t>Dodenveldstraat 30, 3920 Lommel</w:t>
      </w:r>
    </w:p>
    <w:p w14:paraId="2E17D743" w14:textId="4FA8060B" w:rsidR="008E6BD6" w:rsidRDefault="008E6BD6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VERVOER</w:t>
      </w:r>
      <w:r w:rsidR="0059760D">
        <w:rPr>
          <w:b/>
          <w:sz w:val="24"/>
          <w:szCs w:val="24"/>
        </w:rPr>
        <w:t xml:space="preserve">:             </w:t>
      </w:r>
      <w:r w:rsidR="0059760D">
        <w:rPr>
          <w:bCs/>
          <w:sz w:val="24"/>
          <w:szCs w:val="24"/>
        </w:rPr>
        <w:t>eigen vervoer / carpooling</w:t>
      </w:r>
    </w:p>
    <w:p w14:paraId="26E52515" w14:textId="7F435794" w:rsidR="0059760D" w:rsidRDefault="0059760D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BIJEENKOMST:     </w:t>
      </w:r>
      <w:r w:rsidR="007C51FB">
        <w:rPr>
          <w:b/>
          <w:sz w:val="24"/>
          <w:szCs w:val="24"/>
        </w:rPr>
        <w:t xml:space="preserve">13.00 uur </w:t>
      </w:r>
      <w:r>
        <w:rPr>
          <w:bCs/>
          <w:sz w:val="24"/>
          <w:szCs w:val="24"/>
        </w:rPr>
        <w:t>parking de Posthoorn, Groenstraat, 3930 Hamo</w:t>
      </w:r>
      <w:r w:rsidR="006C2C33">
        <w:rPr>
          <w:bCs/>
          <w:sz w:val="24"/>
          <w:szCs w:val="24"/>
        </w:rPr>
        <w:t>nt</w:t>
      </w:r>
    </w:p>
    <w:p w14:paraId="3883FB30" w14:textId="7C8E1A55" w:rsidR="00371FAA" w:rsidRDefault="00371FAA" w:rsidP="009B1F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Om 13.45 uur rondleiding  door gids Guy </w:t>
      </w:r>
      <w:proofErr w:type="spellStart"/>
      <w:r>
        <w:rPr>
          <w:bCs/>
          <w:sz w:val="24"/>
          <w:szCs w:val="24"/>
        </w:rPr>
        <w:t>Cardeynaels</w:t>
      </w:r>
      <w:proofErr w:type="spellEnd"/>
    </w:p>
    <w:p w14:paraId="31242B4F" w14:textId="77777777" w:rsidR="00C26F36" w:rsidRDefault="00371FAA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DUUR:                    </w:t>
      </w:r>
      <w:r>
        <w:rPr>
          <w:bCs/>
          <w:sz w:val="24"/>
          <w:szCs w:val="24"/>
        </w:rPr>
        <w:t>1,5 tot 2 uren. Wij raden U aan om</w:t>
      </w:r>
      <w:r w:rsidR="00C26F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wandelschoen</w:t>
      </w:r>
      <w:r w:rsidR="00C26F36">
        <w:rPr>
          <w:bCs/>
          <w:sz w:val="24"/>
          <w:szCs w:val="24"/>
        </w:rPr>
        <w:t>en</w:t>
      </w:r>
      <w:r>
        <w:rPr>
          <w:bCs/>
          <w:sz w:val="24"/>
          <w:szCs w:val="24"/>
        </w:rPr>
        <w:t xml:space="preserve"> aan te </w:t>
      </w:r>
      <w:r w:rsidR="00C26F36">
        <w:rPr>
          <w:bCs/>
          <w:sz w:val="24"/>
          <w:szCs w:val="24"/>
        </w:rPr>
        <w:t xml:space="preserve"> </w:t>
      </w:r>
    </w:p>
    <w:p w14:paraId="6041D5A8" w14:textId="756D9225" w:rsidR="00371FAA" w:rsidRDefault="00C26F36" w:rsidP="009B1F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doen.        </w:t>
      </w:r>
    </w:p>
    <w:p w14:paraId="1B19C71D" w14:textId="0C3ED819" w:rsidR="00371FAA" w:rsidRDefault="00371FAA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PRIJS:     </w:t>
      </w:r>
      <w:r w:rsidRPr="00C26F36">
        <w:rPr>
          <w:bCs/>
          <w:sz w:val="24"/>
          <w:szCs w:val="24"/>
        </w:rPr>
        <w:t xml:space="preserve"> </w:t>
      </w:r>
      <w:r w:rsidR="00C26F36" w:rsidRPr="00C26F36">
        <w:rPr>
          <w:bCs/>
          <w:sz w:val="24"/>
          <w:szCs w:val="24"/>
        </w:rPr>
        <w:t>Er</w:t>
      </w:r>
      <w:r>
        <w:rPr>
          <w:bCs/>
          <w:sz w:val="24"/>
          <w:szCs w:val="24"/>
        </w:rPr>
        <w:t xml:space="preserve"> wordt geen bijdrage gevraagd aan de leden. De enige onkosten, de </w:t>
      </w:r>
      <w:r w:rsidR="00C26F36">
        <w:rPr>
          <w:bCs/>
          <w:sz w:val="24"/>
          <w:szCs w:val="24"/>
        </w:rPr>
        <w:t>gids, worden</w:t>
      </w:r>
      <w:r>
        <w:rPr>
          <w:bCs/>
          <w:sz w:val="24"/>
          <w:szCs w:val="24"/>
        </w:rPr>
        <w:t xml:space="preserve">                  </w:t>
      </w:r>
    </w:p>
    <w:p w14:paraId="5344B97E" w14:textId="77777777" w:rsidR="00C26F36" w:rsidRDefault="00371FAA" w:rsidP="009B1F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gedragen door Neos Hamont-Achel.</w:t>
      </w:r>
      <w:r w:rsidR="003B150B">
        <w:rPr>
          <w:bCs/>
          <w:sz w:val="24"/>
          <w:szCs w:val="24"/>
        </w:rPr>
        <w:t xml:space="preserve"> Helaas is er geen</w:t>
      </w:r>
      <w:r w:rsidR="00C26F36">
        <w:rPr>
          <w:bCs/>
          <w:sz w:val="24"/>
          <w:szCs w:val="24"/>
        </w:rPr>
        <w:t xml:space="preserve"> </w:t>
      </w:r>
      <w:r w:rsidR="00C26F36">
        <w:rPr>
          <w:bCs/>
          <w:sz w:val="24"/>
          <w:szCs w:val="24"/>
        </w:rPr>
        <w:t xml:space="preserve">mogelijkheid om op de </w:t>
      </w:r>
    </w:p>
    <w:p w14:paraId="1A8E414B" w14:textId="1F0FEAE5" w:rsidR="00C26F36" w:rsidRDefault="00C26F36" w:rsidP="00C26F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wandeling iets te consumeren. </w:t>
      </w:r>
      <w:r>
        <w:rPr>
          <w:bCs/>
          <w:sz w:val="24"/>
          <w:szCs w:val="24"/>
        </w:rPr>
        <w:t>U kiest dus zelf wat U na dit bezoek doet.</w:t>
      </w:r>
    </w:p>
    <w:p w14:paraId="1FB56083" w14:textId="755AE44A" w:rsidR="003B150B" w:rsidRDefault="003B150B" w:rsidP="009B1F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INSCHRIJVEN VERPLICHT </w:t>
      </w:r>
      <w:r>
        <w:rPr>
          <w:bCs/>
          <w:sz w:val="24"/>
          <w:szCs w:val="24"/>
        </w:rPr>
        <w:t xml:space="preserve">in verband met </w:t>
      </w:r>
      <w:proofErr w:type="spellStart"/>
      <w:r>
        <w:rPr>
          <w:bCs/>
          <w:sz w:val="24"/>
          <w:szCs w:val="24"/>
        </w:rPr>
        <w:t>gidsing</w:t>
      </w:r>
      <w:proofErr w:type="spellEnd"/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VOOR </w:t>
      </w:r>
      <w:r>
        <w:rPr>
          <w:bCs/>
          <w:sz w:val="24"/>
          <w:szCs w:val="24"/>
        </w:rPr>
        <w:t>5 november 2024.</w:t>
      </w:r>
    </w:p>
    <w:p w14:paraId="5100C007" w14:textId="648FD6E3" w:rsidR="003B150B" w:rsidRDefault="00DB34E8" w:rsidP="00C26F3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3B150B">
        <w:rPr>
          <w:bCs/>
          <w:sz w:val="24"/>
          <w:szCs w:val="24"/>
        </w:rPr>
        <w:t>aar secretaris Hugo  Vandenboer – gsm: +32 474 81 73 41     OF</w:t>
      </w:r>
    </w:p>
    <w:p w14:paraId="614DAE83" w14:textId="77777777" w:rsidR="00DB34E8" w:rsidRDefault="00C26F36" w:rsidP="00C26F36">
      <w:pPr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DB34E8">
        <w:rPr>
          <w:bCs/>
          <w:sz w:val="24"/>
          <w:szCs w:val="24"/>
        </w:rPr>
        <w:t>v</w:t>
      </w:r>
      <w:r w:rsidR="003B150B">
        <w:rPr>
          <w:bCs/>
          <w:sz w:val="24"/>
          <w:szCs w:val="24"/>
        </w:rPr>
        <w:t>ia e-mail</w:t>
      </w:r>
      <w:r w:rsidR="00E42DD9">
        <w:rPr>
          <w:bCs/>
          <w:sz w:val="24"/>
          <w:szCs w:val="24"/>
        </w:rPr>
        <w:t>: hugo_vandenboer@hotmail.com</w:t>
      </w:r>
      <w:r w:rsidR="00371FAA">
        <w:rPr>
          <w:bCs/>
          <w:sz w:val="24"/>
          <w:szCs w:val="24"/>
        </w:rPr>
        <w:t xml:space="preserve">  </w:t>
      </w:r>
    </w:p>
    <w:p w14:paraId="3149DE6B" w14:textId="13712D77" w:rsidR="00C26F36" w:rsidRPr="008C2FB9" w:rsidRDefault="00371FAA" w:rsidP="00DB34E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26F36">
        <w:rPr>
          <w:bCs/>
          <w:sz w:val="24"/>
          <w:szCs w:val="24"/>
        </w:rPr>
        <w:t xml:space="preserve">                                             </w:t>
      </w:r>
      <w:r w:rsidR="00C26F36">
        <w:rPr>
          <w:bCs/>
          <w:sz w:val="24"/>
          <w:szCs w:val="24"/>
        </w:rPr>
        <w:tab/>
      </w:r>
      <w:r w:rsidR="00C26F36">
        <w:rPr>
          <w:bCs/>
          <w:sz w:val="24"/>
          <w:szCs w:val="24"/>
        </w:rPr>
        <w:tab/>
      </w:r>
      <w:r w:rsidR="00C26F36">
        <w:rPr>
          <w:bCs/>
          <w:sz w:val="24"/>
          <w:szCs w:val="24"/>
        </w:rPr>
        <w:t xml:space="preserve"> </w:t>
      </w:r>
      <w:r w:rsidR="00C26F36">
        <w:rPr>
          <w:b/>
          <w:i/>
          <w:iCs/>
          <w:sz w:val="24"/>
          <w:szCs w:val="24"/>
        </w:rPr>
        <w:t>GENIET VAN DEZE WANDELING</w:t>
      </w:r>
    </w:p>
    <w:sectPr w:rsidR="00C26F36" w:rsidRPr="008C2FB9" w:rsidSect="006D172B"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CA98" w14:textId="77777777" w:rsidR="00631803" w:rsidRDefault="00631803" w:rsidP="00D56D14">
      <w:pPr>
        <w:spacing w:line="240" w:lineRule="auto"/>
      </w:pPr>
      <w:r>
        <w:separator/>
      </w:r>
    </w:p>
  </w:endnote>
  <w:endnote w:type="continuationSeparator" w:id="0">
    <w:p w14:paraId="7D0D4D88" w14:textId="77777777" w:rsidR="00631803" w:rsidRDefault="00631803" w:rsidP="00D5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5A62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________________________________________________________________________________________________________________</w:t>
    </w:r>
  </w:p>
  <w:p w14:paraId="28FC3F7D" w14:textId="77777777" w:rsidR="00F45CEC" w:rsidRPr="006D172B" w:rsidRDefault="00F45CEC" w:rsidP="00F45CEC">
    <w:pPr>
      <w:widowControl w:val="0"/>
      <w:jc w:val="center"/>
      <w:rPr>
        <w:sz w:val="12"/>
        <w:szCs w:val="12"/>
        <w:lang w:val="en-US"/>
      </w:rPr>
    </w:pPr>
  </w:p>
  <w:p w14:paraId="2DC697D5" w14:textId="01A2A05E" w:rsidR="00A261BB" w:rsidRPr="006D172B" w:rsidRDefault="00F45CEC" w:rsidP="006D172B">
    <w:pPr>
      <w:widowControl w:val="0"/>
      <w:jc w:val="center"/>
      <w:rPr>
        <w:sz w:val="16"/>
        <w:szCs w:val="16"/>
        <w:lang w:val="en-US"/>
      </w:rPr>
    </w:pPr>
    <w:r w:rsidRPr="00900BEE">
      <w:rPr>
        <w:sz w:val="16"/>
        <w:szCs w:val="16"/>
        <w:lang w:val="en-US"/>
      </w:rPr>
      <w:t xml:space="preserve">NEOS </w:t>
    </w:r>
    <w:proofErr w:type="spellStart"/>
    <w:r w:rsidRPr="00900BEE">
      <w:rPr>
        <w:sz w:val="16"/>
        <w:szCs w:val="16"/>
        <w:lang w:val="en-US"/>
      </w:rPr>
      <w:t>Hamont</w:t>
    </w:r>
    <w:proofErr w:type="spellEnd"/>
    <w:r w:rsidRPr="00900BEE">
      <w:rPr>
        <w:sz w:val="16"/>
        <w:szCs w:val="16"/>
        <w:lang w:val="en-US"/>
      </w:rPr>
      <w:t xml:space="preserve">-Achel • </w:t>
    </w:r>
    <w:proofErr w:type="spellStart"/>
    <w:r w:rsidRPr="00900BEE">
      <w:rPr>
        <w:sz w:val="16"/>
        <w:szCs w:val="16"/>
        <w:lang w:val="en-US"/>
      </w:rPr>
      <w:t>Bosstraat</w:t>
    </w:r>
    <w:proofErr w:type="spellEnd"/>
    <w:r w:rsidRPr="00900BEE">
      <w:rPr>
        <w:sz w:val="16"/>
        <w:szCs w:val="16"/>
        <w:lang w:val="en-US"/>
      </w:rPr>
      <w:t xml:space="preserve"> 51 bus 0001 • 3930 </w:t>
    </w:r>
    <w:proofErr w:type="spellStart"/>
    <w:r w:rsidRPr="00900BEE">
      <w:rPr>
        <w:sz w:val="16"/>
        <w:szCs w:val="16"/>
        <w:lang w:val="en-US"/>
      </w:rPr>
      <w:t>Hamont</w:t>
    </w:r>
    <w:proofErr w:type="spellEnd"/>
    <w:r w:rsidRPr="00900BEE">
      <w:rPr>
        <w:sz w:val="16"/>
        <w:szCs w:val="16"/>
        <w:lang w:val="en-US"/>
      </w:rPr>
      <w:t xml:space="preserve">-Achel • Tel: 011/ 44 61 85 • GSM:+32 474 81 73 41                                               </w:t>
    </w:r>
    <w:r w:rsidRPr="00900BEE">
      <w:rPr>
        <w:sz w:val="16"/>
        <w:szCs w:val="16"/>
        <w:lang w:val="en-US"/>
      </w:rPr>
      <w:tab/>
      <w:t xml:space="preserve">     </w:t>
    </w:r>
    <w:r w:rsidRPr="00900BEE">
      <w:rPr>
        <w:sz w:val="16"/>
        <w:szCs w:val="16"/>
        <w:lang w:val="en-US"/>
      </w:rPr>
      <w:tab/>
      <w:t xml:space="preserve">   e-mail: hugo_vandenboer@hotmail.com •  www.neoshamontachel.be  • www.neosvzw.be </w:t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  <w:t xml:space="preserve">  Neos </w:t>
    </w:r>
    <w:proofErr w:type="spellStart"/>
    <w:r w:rsidRPr="00900BEE">
      <w:rPr>
        <w:sz w:val="16"/>
        <w:szCs w:val="16"/>
        <w:lang w:val="en-US"/>
      </w:rPr>
      <w:t>Hamont</w:t>
    </w:r>
    <w:proofErr w:type="spellEnd"/>
    <w:r w:rsidRPr="00900BEE">
      <w:rPr>
        <w:sz w:val="16"/>
        <w:szCs w:val="16"/>
        <w:lang w:val="en-US"/>
      </w:rPr>
      <w:t>-Achel BE38 7310 2918 7372 BIC KREDBEBB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5D11" w14:textId="77777777" w:rsidR="00631803" w:rsidRDefault="00631803" w:rsidP="00D56D14">
      <w:pPr>
        <w:spacing w:line="240" w:lineRule="auto"/>
      </w:pPr>
      <w:r>
        <w:separator/>
      </w:r>
    </w:p>
  </w:footnote>
  <w:footnote w:type="continuationSeparator" w:id="0">
    <w:p w14:paraId="4B3EC4C7" w14:textId="77777777" w:rsidR="00631803" w:rsidRDefault="00631803" w:rsidP="00D56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D"/>
    <w:rsid w:val="0000759C"/>
    <w:rsid w:val="00075893"/>
    <w:rsid w:val="00084BFF"/>
    <w:rsid w:val="00085CEF"/>
    <w:rsid w:val="000B0120"/>
    <w:rsid w:val="000B76AE"/>
    <w:rsid w:val="000E3EED"/>
    <w:rsid w:val="000E4833"/>
    <w:rsid w:val="000F26A0"/>
    <w:rsid w:val="0011060D"/>
    <w:rsid w:val="0012370D"/>
    <w:rsid w:val="00140B51"/>
    <w:rsid w:val="00155247"/>
    <w:rsid w:val="00163C90"/>
    <w:rsid w:val="001F2FCC"/>
    <w:rsid w:val="001F4C82"/>
    <w:rsid w:val="0021661B"/>
    <w:rsid w:val="0022303F"/>
    <w:rsid w:val="00273151"/>
    <w:rsid w:val="002B60FA"/>
    <w:rsid w:val="00371FAA"/>
    <w:rsid w:val="003914F7"/>
    <w:rsid w:val="003929A5"/>
    <w:rsid w:val="003A190E"/>
    <w:rsid w:val="003A1CEF"/>
    <w:rsid w:val="003A2F73"/>
    <w:rsid w:val="003B150B"/>
    <w:rsid w:val="003E3D9F"/>
    <w:rsid w:val="004433B6"/>
    <w:rsid w:val="004B278B"/>
    <w:rsid w:val="004C5E43"/>
    <w:rsid w:val="00542E6C"/>
    <w:rsid w:val="00543331"/>
    <w:rsid w:val="00547E1B"/>
    <w:rsid w:val="005818E7"/>
    <w:rsid w:val="00584DE3"/>
    <w:rsid w:val="0059760D"/>
    <w:rsid w:val="005F74D5"/>
    <w:rsid w:val="00626403"/>
    <w:rsid w:val="00631803"/>
    <w:rsid w:val="0064210C"/>
    <w:rsid w:val="006872E4"/>
    <w:rsid w:val="006C1100"/>
    <w:rsid w:val="006C2C33"/>
    <w:rsid w:val="006D172B"/>
    <w:rsid w:val="007C51FB"/>
    <w:rsid w:val="007E1846"/>
    <w:rsid w:val="007E48D1"/>
    <w:rsid w:val="00811C7A"/>
    <w:rsid w:val="008216AB"/>
    <w:rsid w:val="0083063F"/>
    <w:rsid w:val="00832D44"/>
    <w:rsid w:val="00837AAA"/>
    <w:rsid w:val="00844A9B"/>
    <w:rsid w:val="0085051E"/>
    <w:rsid w:val="008A1494"/>
    <w:rsid w:val="008C2FB9"/>
    <w:rsid w:val="008E6BD6"/>
    <w:rsid w:val="00934D36"/>
    <w:rsid w:val="00937675"/>
    <w:rsid w:val="00973825"/>
    <w:rsid w:val="009940A9"/>
    <w:rsid w:val="009B1F22"/>
    <w:rsid w:val="009B29F3"/>
    <w:rsid w:val="009B7FE9"/>
    <w:rsid w:val="009C3950"/>
    <w:rsid w:val="009E2D73"/>
    <w:rsid w:val="009E694C"/>
    <w:rsid w:val="009F466E"/>
    <w:rsid w:val="00A21AD0"/>
    <w:rsid w:val="00A261BB"/>
    <w:rsid w:val="00AB36B2"/>
    <w:rsid w:val="00AF241F"/>
    <w:rsid w:val="00B0073E"/>
    <w:rsid w:val="00B1121C"/>
    <w:rsid w:val="00B77640"/>
    <w:rsid w:val="00BB10AD"/>
    <w:rsid w:val="00BE0E57"/>
    <w:rsid w:val="00BF3C8A"/>
    <w:rsid w:val="00C151E1"/>
    <w:rsid w:val="00C15F7F"/>
    <w:rsid w:val="00C26F36"/>
    <w:rsid w:val="00C346BE"/>
    <w:rsid w:val="00C80E05"/>
    <w:rsid w:val="00CA0A23"/>
    <w:rsid w:val="00CB32FC"/>
    <w:rsid w:val="00CD64ED"/>
    <w:rsid w:val="00D426D7"/>
    <w:rsid w:val="00D431FE"/>
    <w:rsid w:val="00D56D14"/>
    <w:rsid w:val="00D85327"/>
    <w:rsid w:val="00D8538F"/>
    <w:rsid w:val="00D928AF"/>
    <w:rsid w:val="00DB34E8"/>
    <w:rsid w:val="00DB3A75"/>
    <w:rsid w:val="00DB69FB"/>
    <w:rsid w:val="00E0163D"/>
    <w:rsid w:val="00E42DD9"/>
    <w:rsid w:val="00E45B80"/>
    <w:rsid w:val="00EA2363"/>
    <w:rsid w:val="00EE211D"/>
    <w:rsid w:val="00EF5691"/>
    <w:rsid w:val="00F1539E"/>
    <w:rsid w:val="00F2436C"/>
    <w:rsid w:val="00F24C1B"/>
    <w:rsid w:val="00F45CEC"/>
    <w:rsid w:val="00F46F86"/>
    <w:rsid w:val="00F94BAA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3DE5"/>
  <w15:docId w15:val="{3EB8044F-195C-4B6F-B37D-44A4FC7F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6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F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D14"/>
  </w:style>
  <w:style w:type="paragraph" w:styleId="Voettekst">
    <w:name w:val="footer"/>
    <w:basedOn w:val="Standaard"/>
    <w:link w:val="VoettekstChar"/>
    <w:uiPriority w:val="99"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4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3063F"/>
  </w:style>
  <w:style w:type="character" w:customStyle="1" w:styleId="DatumChar">
    <w:name w:val="Datum Char"/>
    <w:basedOn w:val="Standaardalinea-lettertype"/>
    <w:link w:val="Datum"/>
    <w:uiPriority w:val="99"/>
    <w:semiHidden/>
    <w:rsid w:val="008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Herlinde</dc:creator>
  <cp:lastModifiedBy>Hugo Van den Boer</cp:lastModifiedBy>
  <cp:revision>2</cp:revision>
  <cp:lastPrinted>2024-10-19T08:38:00Z</cp:lastPrinted>
  <dcterms:created xsi:type="dcterms:W3CDTF">2024-10-20T15:43:00Z</dcterms:created>
  <dcterms:modified xsi:type="dcterms:W3CDTF">2024-10-20T15:43:00Z</dcterms:modified>
</cp:coreProperties>
</file>